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Саратовская область</w:t>
      </w: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b/>
          <w:bCs/>
          <w:color w:val="auto"/>
          <w:sz w:val="28"/>
          <w:szCs w:val="28"/>
        </w:rPr>
        <w:t>Балаковский муниципальный район</w:t>
      </w: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Муниципальное образование город Балаково</w:t>
      </w: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Совет муниципального образования город Балаково</w:t>
      </w: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color w:val="auto"/>
          <w:sz w:val="28"/>
          <w:szCs w:val="28"/>
        </w:rPr>
        <w:t>Сорок второе заседание Совета муниципального образования</w:t>
      </w: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color w:val="auto"/>
          <w:sz w:val="28"/>
          <w:szCs w:val="28"/>
        </w:rPr>
        <w:t>город Балаково четвертого созыва</w:t>
      </w: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color w:val="auto"/>
          <w:sz w:val="28"/>
          <w:szCs w:val="28"/>
        </w:rPr>
        <w:t>РЕШЕНИЕ № 241</w:t>
      </w:r>
    </w:p>
    <w:p w:rsidR="008C381F" w:rsidRPr="00AA2DDD" w:rsidRDefault="008C381F" w:rsidP="00F702DF">
      <w:pPr>
        <w:pStyle w:val="western"/>
        <w:spacing w:before="0" w:beforeAutospacing="0" w:after="0" w:line="24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8C381F" w:rsidRPr="00AA2DDD" w:rsidRDefault="008C381F" w:rsidP="00F702DF">
      <w:pPr>
        <w:pStyle w:val="western"/>
        <w:spacing w:before="0" w:beforeAutospacing="0" w:after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AA2DDD">
        <w:rPr>
          <w:rFonts w:ascii="Times New Roman" w:hAnsi="Times New Roman" w:cs="Times New Roman"/>
          <w:color w:val="auto"/>
          <w:sz w:val="28"/>
          <w:szCs w:val="28"/>
        </w:rPr>
        <w:t>26 ноября 2021 года</w:t>
      </w:r>
    </w:p>
    <w:p w:rsidR="008C381F" w:rsidRPr="00AA2DDD" w:rsidRDefault="008C381F" w:rsidP="00F702DF">
      <w:pPr>
        <w:jc w:val="both"/>
        <w:rPr>
          <w:sz w:val="26"/>
          <w:szCs w:val="26"/>
        </w:rPr>
      </w:pPr>
    </w:p>
    <w:p w:rsidR="008C381F" w:rsidRPr="00AA2DDD" w:rsidRDefault="008C381F" w:rsidP="00F702DF">
      <w:pPr>
        <w:jc w:val="both"/>
        <w:rPr>
          <w:b/>
          <w:bCs/>
        </w:rPr>
      </w:pPr>
      <w:r w:rsidRPr="00AA2DDD">
        <w:rPr>
          <w:b/>
          <w:bCs/>
        </w:rPr>
        <w:t>О внесении изменений в решение Совета муниципального образования город Балаково от 24 июня 2016 года № 256 «О бюджетном процессе в муниципальном образовании город Балаково»</w:t>
      </w:r>
    </w:p>
    <w:p w:rsidR="008C381F" w:rsidRPr="00AA2DDD" w:rsidRDefault="008C381F" w:rsidP="00F702DF">
      <w:pPr>
        <w:ind w:firstLine="708"/>
        <w:jc w:val="both"/>
      </w:pPr>
    </w:p>
    <w:p w:rsidR="008C381F" w:rsidRPr="00AA2DDD" w:rsidRDefault="008C381F" w:rsidP="00AA2DDD">
      <w:pPr>
        <w:ind w:firstLine="700"/>
        <w:jc w:val="both"/>
      </w:pPr>
      <w:r w:rsidRPr="00AA2DDD">
        <w:t>Руководствуясь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город Балаково, рассмотрев рекомендации комитета по бюджетно-финансовой, экономической, социальной политике и вопросам жилищно-коммунального хозяйства, Совет муниципального образования город Балаково</w:t>
      </w:r>
    </w:p>
    <w:p w:rsidR="008C381F" w:rsidRPr="00AA2DDD" w:rsidRDefault="008C381F" w:rsidP="00AA2DDD">
      <w:pPr>
        <w:ind w:firstLine="700"/>
        <w:jc w:val="both"/>
      </w:pPr>
    </w:p>
    <w:p w:rsidR="008C381F" w:rsidRPr="00AA2DDD" w:rsidRDefault="008C381F" w:rsidP="00AA2DDD">
      <w:pPr>
        <w:ind w:firstLine="700"/>
        <w:rPr>
          <w:b/>
          <w:bCs/>
          <w:sz w:val="26"/>
          <w:szCs w:val="26"/>
          <w:lang w:eastAsia="ar-SA"/>
        </w:rPr>
      </w:pPr>
      <w:r w:rsidRPr="00AA2DDD">
        <w:rPr>
          <w:b/>
          <w:bCs/>
          <w:sz w:val="26"/>
          <w:szCs w:val="26"/>
          <w:lang w:eastAsia="ar-SA"/>
        </w:rPr>
        <w:t>РЕШИЛ:</w:t>
      </w:r>
    </w:p>
    <w:p w:rsidR="008C381F" w:rsidRPr="00AA2DDD" w:rsidRDefault="008C381F" w:rsidP="00AA2DDD">
      <w:pPr>
        <w:ind w:firstLine="700"/>
        <w:jc w:val="both"/>
      </w:pPr>
      <w:r w:rsidRPr="00AA2DDD">
        <w:t xml:space="preserve">1. Внести в </w:t>
      </w:r>
      <w:r w:rsidRPr="00AA2DDD">
        <w:rPr>
          <w:lang w:eastAsia="en-US"/>
        </w:rPr>
        <w:t xml:space="preserve">Положение </w:t>
      </w:r>
      <w:r w:rsidRPr="00AA2DDD">
        <w:t>«О бюджетном процессе в муниципальном образовании город Балаково» (далее - Положение)</w:t>
      </w:r>
      <w:r w:rsidRPr="00AA2DDD">
        <w:rPr>
          <w:lang w:eastAsia="en-US"/>
        </w:rPr>
        <w:t xml:space="preserve">, утвержденное </w:t>
      </w:r>
      <w:r w:rsidRPr="00AA2DDD">
        <w:t>решением Совета муниципального образования город Балаково от 24 июня 2016 года № 256, следующие изменения и дополнения:</w:t>
      </w:r>
    </w:p>
    <w:p w:rsidR="008C381F" w:rsidRPr="00AA2DDD" w:rsidRDefault="008C381F" w:rsidP="00AA2DDD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A2DDD">
        <w:rPr>
          <w:rFonts w:ascii="Times New Roman" w:hAnsi="Times New Roman" w:cs="Times New Roman"/>
          <w:sz w:val="28"/>
          <w:szCs w:val="28"/>
        </w:rPr>
        <w:t xml:space="preserve">1) подпункты 2.1.2. и 2.1.14. пункта 2.1. Положения </w:t>
      </w:r>
      <w:r w:rsidRPr="00AA2DDD">
        <w:rPr>
          <w:rFonts w:ascii="Times New Roman" w:hAnsi="Times New Roman" w:cs="Times New Roman"/>
          <w:sz w:val="28"/>
          <w:szCs w:val="28"/>
          <w:lang w:eastAsia="en-US"/>
        </w:rPr>
        <w:t>исключить.</w:t>
      </w:r>
    </w:p>
    <w:p w:rsidR="008C381F" w:rsidRPr="00AA2DDD" w:rsidRDefault="008C381F" w:rsidP="00AA2DDD">
      <w:pPr>
        <w:ind w:firstLine="700"/>
        <w:jc w:val="both"/>
      </w:pPr>
      <w:r w:rsidRPr="00AA2DDD">
        <w:rPr>
          <w:lang w:eastAsia="en-US"/>
        </w:rPr>
        <w:t>2) пункт 5.1. Положения изложить в следующей редакции:</w:t>
      </w:r>
      <w:r w:rsidRPr="00AA2DDD">
        <w:t xml:space="preserve"> </w:t>
      </w:r>
    </w:p>
    <w:p w:rsidR="008C381F" w:rsidRPr="00AA2DDD" w:rsidRDefault="008C381F" w:rsidP="00AA2DDD">
      <w:pPr>
        <w:ind w:firstLine="700"/>
        <w:jc w:val="both"/>
      </w:pPr>
      <w:r w:rsidRPr="00AA2DDD">
        <w:t>«5.1. Администрация Балаковского муниципального района:</w:t>
      </w:r>
    </w:p>
    <w:p w:rsidR="008C381F" w:rsidRPr="00AA2DDD" w:rsidRDefault="008C381F" w:rsidP="00AA2DDD">
      <w:pPr>
        <w:ind w:firstLine="700"/>
        <w:jc w:val="both"/>
      </w:pPr>
      <w:r w:rsidRPr="00AA2DDD">
        <w:t xml:space="preserve">5.1.1. обеспечивает составление проекта бюджета муниципального образования город Балаково </w:t>
      </w:r>
      <w:bookmarkStart w:id="0" w:name="sub_502"/>
    </w:p>
    <w:p w:rsidR="008C381F" w:rsidRPr="00AA2DDD" w:rsidRDefault="008C381F" w:rsidP="00AA2DDD">
      <w:pPr>
        <w:ind w:firstLine="700"/>
        <w:jc w:val="both"/>
      </w:pPr>
      <w:r w:rsidRPr="00AA2DDD">
        <w:t>5.1.2. вносит в Совет муниципального образования город Балаково проекты решений о бюджете муниципального образования город Балаково, о внесении изменений в бюджет муниципального образования город Балаково, об исполнении бюджета муниципального образования город Балаково;</w:t>
      </w:r>
    </w:p>
    <w:p w:rsidR="008C381F" w:rsidRPr="00AA2DDD" w:rsidRDefault="008C381F" w:rsidP="00AA2DDD">
      <w:pPr>
        <w:ind w:firstLine="700"/>
        <w:jc w:val="both"/>
      </w:pPr>
      <w:bookmarkStart w:id="1" w:name="sub_503"/>
      <w:bookmarkEnd w:id="0"/>
      <w:r w:rsidRPr="00AA2DDD">
        <w:t>5.1.3. определяет основные направления бюджетной и налоговой политики;</w:t>
      </w:r>
    </w:p>
    <w:bookmarkEnd w:id="1"/>
    <w:p w:rsidR="008C381F" w:rsidRPr="00AA2DDD" w:rsidRDefault="008C381F" w:rsidP="00AA2DDD">
      <w:pPr>
        <w:ind w:firstLine="700"/>
        <w:jc w:val="both"/>
      </w:pPr>
      <w:r w:rsidRPr="00AA2DDD">
        <w:t>5.1.4. устанавливает порядок осуществления внутреннего муниципального финансового контроля;</w:t>
      </w:r>
    </w:p>
    <w:p w:rsidR="008C381F" w:rsidRPr="00AA2DDD" w:rsidRDefault="008C381F" w:rsidP="00AA2DDD">
      <w:pPr>
        <w:ind w:firstLine="700"/>
        <w:jc w:val="both"/>
      </w:pPr>
      <w:r w:rsidRPr="00AA2DDD">
        <w:t>5.1.5. разрабатывает условия выпуска и размещения муниципальных внутренних займов, выступает в качестве эмитента муниципальных ценных бумаг муниципального образования город Балаково;</w:t>
      </w:r>
    </w:p>
    <w:p w:rsidR="008C381F" w:rsidRPr="00AA2DDD" w:rsidRDefault="008C381F" w:rsidP="00AA2DDD">
      <w:pPr>
        <w:ind w:firstLine="700"/>
        <w:jc w:val="both"/>
      </w:pPr>
      <w:r w:rsidRPr="00AA2DDD">
        <w:t>5.1.6. осуществляет от имени муниципального образования город Балаково муниципальные внутренние заимствования;</w:t>
      </w:r>
    </w:p>
    <w:p w:rsidR="008C381F" w:rsidRPr="00AA2DDD" w:rsidRDefault="008C381F" w:rsidP="00AA2DDD">
      <w:pPr>
        <w:ind w:firstLine="700"/>
        <w:jc w:val="both"/>
      </w:pPr>
      <w:r w:rsidRPr="00AA2DDD">
        <w:t>5.1.7. утверждает муниципальные программы муниципального образования город Балаково;</w:t>
      </w:r>
    </w:p>
    <w:p w:rsidR="008C381F" w:rsidRPr="00AA2DDD" w:rsidRDefault="008C381F" w:rsidP="00AA2DDD">
      <w:pPr>
        <w:ind w:firstLine="700"/>
        <w:jc w:val="both"/>
      </w:pPr>
      <w:bookmarkStart w:id="2" w:name="sub_505"/>
      <w:r w:rsidRPr="00AA2DDD">
        <w:t>5.1.8. устанавливает перечень документов, необходимых для предоставления муниципальных гарантий муниципального образования город Балаково;</w:t>
      </w:r>
    </w:p>
    <w:p w:rsidR="008C381F" w:rsidRPr="00AA2DDD" w:rsidRDefault="008C381F" w:rsidP="00AA2DDD">
      <w:pPr>
        <w:ind w:firstLine="700"/>
        <w:jc w:val="both"/>
      </w:pPr>
      <w:bookmarkStart w:id="3" w:name="sub_506"/>
      <w:bookmarkEnd w:id="2"/>
      <w:r w:rsidRPr="00AA2DDD">
        <w:t>5.1.9. принимает решение о предоставлении муниципальных гарантий муниципального образования город Балаково и предоставляет муниципальные гарантии муниципального образования город Балаково;</w:t>
      </w:r>
    </w:p>
    <w:p w:rsidR="008C381F" w:rsidRPr="00AA2DDD" w:rsidRDefault="008C381F" w:rsidP="00AA2DDD">
      <w:pPr>
        <w:ind w:firstLine="700"/>
        <w:jc w:val="both"/>
      </w:pPr>
      <w:bookmarkStart w:id="4" w:name="sub_507"/>
      <w:bookmarkEnd w:id="3"/>
      <w:r w:rsidRPr="00AA2DDD">
        <w:t xml:space="preserve">5.1.10. принимает решение о списании с муниципального долга муниципального образования город Балаково долговых обязательств, выраженных в валюте Российской Федерации, по истечении сроков, установленных </w:t>
      </w:r>
      <w:hyperlink r:id="rId7" w:history="1">
        <w:r w:rsidRPr="00AA2DDD">
          <w:t>Бюджетным кодексом</w:t>
        </w:r>
      </w:hyperlink>
      <w:r w:rsidRPr="00AA2DDD">
        <w:t xml:space="preserve"> Российской Федерации;</w:t>
      </w:r>
    </w:p>
    <w:p w:rsidR="008C381F" w:rsidRPr="00AA2DDD" w:rsidRDefault="008C381F" w:rsidP="00AA2DDD">
      <w:pPr>
        <w:ind w:firstLine="700"/>
        <w:jc w:val="both"/>
      </w:pPr>
      <w:bookmarkStart w:id="5" w:name="sub_509"/>
      <w:bookmarkEnd w:id="4"/>
      <w:r w:rsidRPr="00AA2DDD">
        <w:t>5.1.11. утверждает и представляет в Совет муниципального образования город Балаково и Контрольно-счетный орган муниципального образования город Балаково отчеты об исполнении бюджета муниципального образования город Балаково по форме, установленной Министерством финансов Российской Федерации, за первый квартал, полугодие и девять месяцев текущего финансового года;</w:t>
      </w:r>
    </w:p>
    <w:p w:rsidR="008C381F" w:rsidRPr="00AA2DDD" w:rsidRDefault="008C381F" w:rsidP="00AA2DDD">
      <w:pPr>
        <w:ind w:firstLine="700"/>
        <w:jc w:val="both"/>
      </w:pPr>
      <w:r w:rsidRPr="00AA2DDD">
        <w:t>5.1.12. принимает решение о:</w:t>
      </w:r>
    </w:p>
    <w:p w:rsidR="008C381F" w:rsidRPr="00AA2DDD" w:rsidRDefault="008C381F" w:rsidP="00AA2DDD">
      <w:pPr>
        <w:ind w:firstLine="700"/>
        <w:jc w:val="both"/>
      </w:pPr>
      <w:r w:rsidRPr="00AA2DDD">
        <w:t xml:space="preserve">предоставлении за счет средств бюджета г.Балаково грантов в форме субсидий некоммерческим организациям, не являющимся казенными учреждениями, в том числе предоставляемых администраций Балаковского муниципального района по результатам проводимых ею конкурсов; </w:t>
      </w:r>
    </w:p>
    <w:p w:rsidR="008C381F" w:rsidRPr="00AA2DDD" w:rsidRDefault="008C381F" w:rsidP="00AA2DDD">
      <w:pPr>
        <w:ind w:firstLine="700"/>
        <w:jc w:val="both"/>
      </w:pPr>
      <w:r w:rsidRPr="00AA2DDD">
        <w:t>предоставлении грантов в форме субсидий юридическим лицам (за исключением муниципальных учреждений), индивидуальным предпринимателям, физическим лицам грантов, в том числе предоставляемых на конкурсной основе;</w:t>
      </w:r>
    </w:p>
    <w:p w:rsidR="008C381F" w:rsidRPr="00AA2DDD" w:rsidRDefault="008C381F" w:rsidP="00AA2DDD">
      <w:pPr>
        <w:ind w:firstLine="700"/>
        <w:jc w:val="both"/>
      </w:pPr>
      <w:r w:rsidRPr="00AA2DDD">
        <w:t>подготовке и реализации за счет бюджета г.Балаково бюджетных инвестиций в объекты капитального строительства муниципальной собственности муниципального образования город Балаково;</w:t>
      </w:r>
    </w:p>
    <w:p w:rsidR="008C381F" w:rsidRPr="00AA2DDD" w:rsidRDefault="008C381F" w:rsidP="00AA2DDD">
      <w:pPr>
        <w:ind w:firstLine="700"/>
        <w:jc w:val="both"/>
      </w:pPr>
      <w:r w:rsidRPr="00AA2DDD">
        <w:t>представлении за счет средств бюджета г.Балаково бюджетных инвестиций юридическим лицам, не являющимся муниципальными учреждениями и муниципальными унитарными предприятиями, в объекты капитального строительства;</w:t>
      </w:r>
    </w:p>
    <w:bookmarkEnd w:id="5"/>
    <w:p w:rsidR="008C381F" w:rsidRPr="00AA2DDD" w:rsidRDefault="008C381F" w:rsidP="00AA2DDD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DDD">
        <w:rPr>
          <w:rFonts w:ascii="Times New Roman" w:hAnsi="Times New Roman" w:cs="Times New Roman"/>
          <w:sz w:val="28"/>
          <w:szCs w:val="28"/>
          <w:lang w:eastAsia="en-US"/>
        </w:rPr>
        <w:t xml:space="preserve">5.1.13. утверждает </w:t>
      </w:r>
      <w:r w:rsidRPr="00AA2DDD">
        <w:rPr>
          <w:rStyle w:val="a0"/>
          <w:rFonts w:ascii="Times New Roman" w:hAnsi="Times New Roman" w:cs="Times New Roman"/>
          <w:b w:val="0"/>
          <w:bCs w:val="0"/>
          <w:sz w:val="28"/>
          <w:szCs w:val="28"/>
        </w:rPr>
        <w:t>порядок формирования перечня налоговых расходов и порядок оценки эффективности налоговых расходов</w:t>
      </w:r>
      <w:r w:rsidRPr="00AA2DD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город Балаково</w:t>
      </w:r>
      <w:r w:rsidRPr="00AA2DD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C381F" w:rsidRPr="00AA2DDD" w:rsidRDefault="008C381F" w:rsidP="00AA2DDD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DDD">
        <w:rPr>
          <w:rFonts w:ascii="Times New Roman" w:hAnsi="Times New Roman" w:cs="Times New Roman"/>
          <w:sz w:val="28"/>
          <w:szCs w:val="28"/>
          <w:lang w:eastAsia="en-US"/>
        </w:rPr>
        <w:t>5.1.14. утверждает порядок формирования и ведения реестра источников доходов</w:t>
      </w:r>
      <w:r w:rsidRPr="00AA2DDD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город Балаково</w:t>
      </w:r>
      <w:r w:rsidRPr="00AA2DD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C381F" w:rsidRPr="00AA2DDD" w:rsidRDefault="008C381F" w:rsidP="00AA2DDD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C381F" w:rsidRPr="00AA2DDD" w:rsidRDefault="008C381F" w:rsidP="00AA2DDD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DDD">
        <w:rPr>
          <w:rFonts w:ascii="Times New Roman" w:hAnsi="Times New Roman" w:cs="Times New Roman"/>
          <w:sz w:val="28"/>
          <w:szCs w:val="28"/>
          <w:lang w:eastAsia="en-US"/>
        </w:rPr>
        <w:t xml:space="preserve">5.1.15. утверждает перечень главных администраторов доходов </w:t>
      </w:r>
      <w:r w:rsidRPr="00AA2DDD">
        <w:rPr>
          <w:rFonts w:ascii="Times New Roman" w:hAnsi="Times New Roman" w:cs="Times New Roman"/>
          <w:sz w:val="28"/>
          <w:szCs w:val="28"/>
        </w:rPr>
        <w:t>бюджета муниципального образования город Балаково</w:t>
      </w:r>
      <w:r w:rsidRPr="00AA2DDD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8C381F" w:rsidRPr="00AA2DDD" w:rsidRDefault="008C381F" w:rsidP="00AA2DDD">
      <w:pPr>
        <w:pStyle w:val="ConsPlusNonformat"/>
        <w:ind w:firstLine="70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A2DDD">
        <w:rPr>
          <w:rFonts w:ascii="Times New Roman" w:hAnsi="Times New Roman" w:cs="Times New Roman"/>
          <w:sz w:val="28"/>
          <w:szCs w:val="28"/>
          <w:lang w:eastAsia="en-US"/>
        </w:rPr>
        <w:t xml:space="preserve">5.1.16. утверждает перечень главных администраторов источников финансирования дефицита </w:t>
      </w:r>
      <w:r w:rsidRPr="00AA2DDD">
        <w:rPr>
          <w:rFonts w:ascii="Times New Roman" w:hAnsi="Times New Roman" w:cs="Times New Roman"/>
          <w:sz w:val="28"/>
          <w:szCs w:val="28"/>
        </w:rPr>
        <w:t>бюджета муниципального образования город Балаково;</w:t>
      </w:r>
    </w:p>
    <w:p w:rsidR="008C381F" w:rsidRPr="00AA2DDD" w:rsidRDefault="008C381F" w:rsidP="00AA2DDD">
      <w:pPr>
        <w:ind w:firstLine="700"/>
        <w:jc w:val="both"/>
      </w:pPr>
      <w:r w:rsidRPr="00AA2DDD">
        <w:t>5.1.17. осуществляет иные полномочия в сфере бюджетного процесса, которые в соответствии с федеральными законами, законами Саратовской области, правовыми актами органов местного самоуправления муниципального образования город Балаково отнесены к ее компетенции.».</w:t>
      </w:r>
    </w:p>
    <w:p w:rsidR="008C381F" w:rsidRPr="00AA2DDD" w:rsidRDefault="008C381F" w:rsidP="00AA2DDD">
      <w:pPr>
        <w:ind w:firstLine="700"/>
        <w:jc w:val="both"/>
      </w:pPr>
      <w:r w:rsidRPr="00AA2DDD">
        <w:rPr>
          <w:lang w:eastAsia="en-US"/>
        </w:rPr>
        <w:t xml:space="preserve">3) подпункт 6.1.6. пункта 6.1. Положения изложить в следующей редакции: «6.1.6. </w:t>
      </w:r>
      <w:r w:rsidRPr="00AA2DDD">
        <w:t>представляет реестр расходных обязательств муниципального образования город Балаково в министерство финансов Саратовской области в порядке, установленном министерством финансов Саратовской области;».</w:t>
      </w:r>
    </w:p>
    <w:p w:rsidR="008C381F" w:rsidRPr="00AA2DDD" w:rsidRDefault="008C381F" w:rsidP="00AA2DDD">
      <w:pPr>
        <w:ind w:firstLine="700"/>
        <w:jc w:val="both"/>
      </w:pPr>
      <w:r w:rsidRPr="00AA2DDD">
        <w:t>2. Настоящее решение вступает в силу со дня официального опубликования и применяется к правоотношениям, возникающим при составлении и исполнении бюджета муниципального образования город Балаково, начиная с бюджета на 2022 год и на плановый период 2023 и 2024 годов.</w:t>
      </w:r>
    </w:p>
    <w:p w:rsidR="008C381F" w:rsidRPr="00AA2DDD" w:rsidRDefault="008C381F" w:rsidP="00F702DF">
      <w:pPr>
        <w:pStyle w:val="31"/>
        <w:ind w:firstLine="0"/>
        <w:rPr>
          <w:b/>
          <w:bCs/>
          <w:sz w:val="28"/>
          <w:szCs w:val="28"/>
        </w:rPr>
      </w:pPr>
    </w:p>
    <w:p w:rsidR="008C381F" w:rsidRPr="00AA2DDD" w:rsidRDefault="008C381F" w:rsidP="00F702DF">
      <w:pPr>
        <w:pStyle w:val="31"/>
        <w:ind w:firstLine="0"/>
        <w:rPr>
          <w:b/>
          <w:bCs/>
          <w:sz w:val="28"/>
          <w:szCs w:val="28"/>
        </w:rPr>
      </w:pPr>
    </w:p>
    <w:p w:rsidR="008C381F" w:rsidRPr="00AA2DDD" w:rsidRDefault="008C381F" w:rsidP="00F702DF">
      <w:pPr>
        <w:pStyle w:val="31"/>
        <w:ind w:firstLine="0"/>
        <w:rPr>
          <w:b/>
          <w:bCs/>
          <w:sz w:val="28"/>
          <w:szCs w:val="28"/>
        </w:rPr>
      </w:pPr>
    </w:p>
    <w:p w:rsidR="008C381F" w:rsidRPr="00AA2DDD" w:rsidRDefault="008C381F" w:rsidP="00F702DF">
      <w:pPr>
        <w:pStyle w:val="31"/>
        <w:ind w:firstLine="0"/>
        <w:rPr>
          <w:b/>
          <w:bCs/>
          <w:sz w:val="28"/>
          <w:szCs w:val="28"/>
        </w:rPr>
      </w:pPr>
      <w:r w:rsidRPr="00AA2DDD">
        <w:rPr>
          <w:b/>
          <w:bCs/>
          <w:sz w:val="28"/>
          <w:szCs w:val="28"/>
        </w:rPr>
        <w:t xml:space="preserve">Глава муниципального образования </w:t>
      </w:r>
      <w:r w:rsidRPr="00AA2DDD">
        <w:rPr>
          <w:b/>
          <w:bCs/>
          <w:sz w:val="28"/>
          <w:szCs w:val="28"/>
        </w:rPr>
        <w:tab/>
      </w:r>
      <w:r w:rsidRPr="00AA2DDD">
        <w:rPr>
          <w:b/>
          <w:bCs/>
          <w:sz w:val="28"/>
          <w:szCs w:val="28"/>
        </w:rPr>
        <w:tab/>
      </w:r>
      <w:r w:rsidRPr="00AA2DDD">
        <w:rPr>
          <w:b/>
          <w:bCs/>
          <w:sz w:val="28"/>
          <w:szCs w:val="28"/>
        </w:rPr>
        <w:tab/>
      </w:r>
      <w:r w:rsidRPr="00AA2DDD">
        <w:rPr>
          <w:b/>
          <w:bCs/>
          <w:sz w:val="28"/>
          <w:szCs w:val="28"/>
        </w:rPr>
        <w:tab/>
      </w:r>
      <w:r w:rsidRPr="00AA2DDD">
        <w:rPr>
          <w:b/>
          <w:bCs/>
          <w:sz w:val="28"/>
          <w:szCs w:val="28"/>
        </w:rPr>
        <w:tab/>
        <w:t>Р.С. Ирисов</w:t>
      </w:r>
    </w:p>
    <w:p w:rsidR="008C381F" w:rsidRPr="00AA2DDD" w:rsidRDefault="008C381F" w:rsidP="00F702DF">
      <w:pPr>
        <w:spacing w:after="240"/>
        <w:jc w:val="both"/>
        <w:rPr>
          <w:sz w:val="26"/>
          <w:szCs w:val="26"/>
        </w:rPr>
      </w:pPr>
    </w:p>
    <w:sectPr w:rsidR="008C381F" w:rsidRPr="00AA2DDD" w:rsidSect="00F702DF">
      <w:pgSz w:w="11907" w:h="16840" w:code="9"/>
      <w:pgMar w:top="1134" w:right="850" w:bottom="1134" w:left="1701" w:header="397" w:footer="454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1F" w:rsidRDefault="008C381F" w:rsidP="00F34F6B">
      <w:r>
        <w:separator/>
      </w:r>
    </w:p>
  </w:endnote>
  <w:endnote w:type="continuationSeparator" w:id="0">
    <w:p w:rsidR="008C381F" w:rsidRDefault="008C381F" w:rsidP="00F34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1F" w:rsidRDefault="008C381F" w:rsidP="00F34F6B">
      <w:r>
        <w:separator/>
      </w:r>
    </w:p>
  </w:footnote>
  <w:footnote w:type="continuationSeparator" w:id="0">
    <w:p w:rsidR="008C381F" w:rsidRDefault="008C381F" w:rsidP="00F34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33F8"/>
    <w:multiLevelType w:val="hybridMultilevel"/>
    <w:tmpl w:val="2A242CD4"/>
    <w:lvl w:ilvl="0" w:tplc="807A53A4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4C517179"/>
    <w:multiLevelType w:val="multilevel"/>
    <w:tmpl w:val="E2DCBD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>
    <w:nsid w:val="5BF22341"/>
    <w:multiLevelType w:val="multilevel"/>
    <w:tmpl w:val="6322A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4F6B"/>
    <w:rsid w:val="000024F4"/>
    <w:rsid w:val="00003749"/>
    <w:rsid w:val="00012B5E"/>
    <w:rsid w:val="0002258D"/>
    <w:rsid w:val="000239C1"/>
    <w:rsid w:val="00030880"/>
    <w:rsid w:val="00044F96"/>
    <w:rsid w:val="000564EE"/>
    <w:rsid w:val="0006359B"/>
    <w:rsid w:val="00063A80"/>
    <w:rsid w:val="000726AB"/>
    <w:rsid w:val="000B75E2"/>
    <w:rsid w:val="000C1654"/>
    <w:rsid w:val="000C2607"/>
    <w:rsid w:val="000E6EF8"/>
    <w:rsid w:val="00104C6E"/>
    <w:rsid w:val="00112797"/>
    <w:rsid w:val="00127A8F"/>
    <w:rsid w:val="001314ED"/>
    <w:rsid w:val="00133D2E"/>
    <w:rsid w:val="00137B1D"/>
    <w:rsid w:val="001479DE"/>
    <w:rsid w:val="001763AF"/>
    <w:rsid w:val="00190166"/>
    <w:rsid w:val="001A02BE"/>
    <w:rsid w:val="001C4D8A"/>
    <w:rsid w:val="001D4374"/>
    <w:rsid w:val="001E669B"/>
    <w:rsid w:val="001E79D9"/>
    <w:rsid w:val="001F5930"/>
    <w:rsid w:val="00210B7E"/>
    <w:rsid w:val="0021412B"/>
    <w:rsid w:val="00216ACD"/>
    <w:rsid w:val="00217F44"/>
    <w:rsid w:val="00226D61"/>
    <w:rsid w:val="00237C61"/>
    <w:rsid w:val="0024321E"/>
    <w:rsid w:val="00272FFC"/>
    <w:rsid w:val="00276A34"/>
    <w:rsid w:val="00276C89"/>
    <w:rsid w:val="00277D5B"/>
    <w:rsid w:val="002802DF"/>
    <w:rsid w:val="00287F6A"/>
    <w:rsid w:val="002A4363"/>
    <w:rsid w:val="002C54C9"/>
    <w:rsid w:val="002D7A70"/>
    <w:rsid w:val="002F14C3"/>
    <w:rsid w:val="002F3ED6"/>
    <w:rsid w:val="00300C1D"/>
    <w:rsid w:val="003122DA"/>
    <w:rsid w:val="003127F4"/>
    <w:rsid w:val="003153DC"/>
    <w:rsid w:val="003227DF"/>
    <w:rsid w:val="00335681"/>
    <w:rsid w:val="003368DE"/>
    <w:rsid w:val="0035366E"/>
    <w:rsid w:val="00363C06"/>
    <w:rsid w:val="00363E93"/>
    <w:rsid w:val="00372B17"/>
    <w:rsid w:val="003B12BC"/>
    <w:rsid w:val="003B1812"/>
    <w:rsid w:val="003B2186"/>
    <w:rsid w:val="003B39D6"/>
    <w:rsid w:val="003C1F02"/>
    <w:rsid w:val="003C286C"/>
    <w:rsid w:val="003C4BDE"/>
    <w:rsid w:val="003D3AC6"/>
    <w:rsid w:val="003E2ED7"/>
    <w:rsid w:val="003E3C45"/>
    <w:rsid w:val="003F5609"/>
    <w:rsid w:val="004072D3"/>
    <w:rsid w:val="00414122"/>
    <w:rsid w:val="00416C1E"/>
    <w:rsid w:val="00425225"/>
    <w:rsid w:val="0043170C"/>
    <w:rsid w:val="00433882"/>
    <w:rsid w:val="00437363"/>
    <w:rsid w:val="004451C9"/>
    <w:rsid w:val="00450397"/>
    <w:rsid w:val="0045374C"/>
    <w:rsid w:val="004670F0"/>
    <w:rsid w:val="004766FD"/>
    <w:rsid w:val="004866EA"/>
    <w:rsid w:val="0049221F"/>
    <w:rsid w:val="00497B7B"/>
    <w:rsid w:val="004A1D17"/>
    <w:rsid w:val="004C7717"/>
    <w:rsid w:val="004E2EE4"/>
    <w:rsid w:val="004F080F"/>
    <w:rsid w:val="0050136F"/>
    <w:rsid w:val="00503D92"/>
    <w:rsid w:val="00522175"/>
    <w:rsid w:val="00552C53"/>
    <w:rsid w:val="00563E7A"/>
    <w:rsid w:val="00565B9C"/>
    <w:rsid w:val="005768F3"/>
    <w:rsid w:val="005A330E"/>
    <w:rsid w:val="005A79E9"/>
    <w:rsid w:val="005E262B"/>
    <w:rsid w:val="005F4594"/>
    <w:rsid w:val="00602580"/>
    <w:rsid w:val="00603D7A"/>
    <w:rsid w:val="006053C2"/>
    <w:rsid w:val="00606DC8"/>
    <w:rsid w:val="00620AF0"/>
    <w:rsid w:val="00635596"/>
    <w:rsid w:val="006475BA"/>
    <w:rsid w:val="00650210"/>
    <w:rsid w:val="00651227"/>
    <w:rsid w:val="00667216"/>
    <w:rsid w:val="006A3230"/>
    <w:rsid w:val="006A6271"/>
    <w:rsid w:val="006B0C44"/>
    <w:rsid w:val="006B5D36"/>
    <w:rsid w:val="006C24B2"/>
    <w:rsid w:val="006E50FC"/>
    <w:rsid w:val="006F3B0B"/>
    <w:rsid w:val="00703036"/>
    <w:rsid w:val="0071721E"/>
    <w:rsid w:val="00732C5E"/>
    <w:rsid w:val="00754D9B"/>
    <w:rsid w:val="00787DB8"/>
    <w:rsid w:val="007A507D"/>
    <w:rsid w:val="007A6D15"/>
    <w:rsid w:val="007C3627"/>
    <w:rsid w:val="007D4E27"/>
    <w:rsid w:val="007E08AF"/>
    <w:rsid w:val="00802EB5"/>
    <w:rsid w:val="00803297"/>
    <w:rsid w:val="00804A14"/>
    <w:rsid w:val="00814BB1"/>
    <w:rsid w:val="00851DAF"/>
    <w:rsid w:val="00853401"/>
    <w:rsid w:val="00887688"/>
    <w:rsid w:val="008917F2"/>
    <w:rsid w:val="0089349B"/>
    <w:rsid w:val="008A2BCF"/>
    <w:rsid w:val="008A2FB7"/>
    <w:rsid w:val="008A3B76"/>
    <w:rsid w:val="008A4211"/>
    <w:rsid w:val="008C381F"/>
    <w:rsid w:val="008C60E9"/>
    <w:rsid w:val="008D473C"/>
    <w:rsid w:val="008E0D32"/>
    <w:rsid w:val="008E2EE6"/>
    <w:rsid w:val="008E47C1"/>
    <w:rsid w:val="00901958"/>
    <w:rsid w:val="00904101"/>
    <w:rsid w:val="00904DC0"/>
    <w:rsid w:val="00921831"/>
    <w:rsid w:val="00921E0B"/>
    <w:rsid w:val="00934AD3"/>
    <w:rsid w:val="00944542"/>
    <w:rsid w:val="00953F4C"/>
    <w:rsid w:val="00961E78"/>
    <w:rsid w:val="00962C56"/>
    <w:rsid w:val="00962FE4"/>
    <w:rsid w:val="00967FE3"/>
    <w:rsid w:val="00983998"/>
    <w:rsid w:val="009A5CAA"/>
    <w:rsid w:val="009A6398"/>
    <w:rsid w:val="009B2EED"/>
    <w:rsid w:val="009D22A3"/>
    <w:rsid w:val="009D2CDC"/>
    <w:rsid w:val="009D7D87"/>
    <w:rsid w:val="009E1666"/>
    <w:rsid w:val="009E5020"/>
    <w:rsid w:val="009F598E"/>
    <w:rsid w:val="00A06ED9"/>
    <w:rsid w:val="00A1672F"/>
    <w:rsid w:val="00A2319F"/>
    <w:rsid w:val="00A4501C"/>
    <w:rsid w:val="00A45512"/>
    <w:rsid w:val="00A56488"/>
    <w:rsid w:val="00A63E3C"/>
    <w:rsid w:val="00A751D7"/>
    <w:rsid w:val="00A757EF"/>
    <w:rsid w:val="00A8776E"/>
    <w:rsid w:val="00A87F30"/>
    <w:rsid w:val="00A91B92"/>
    <w:rsid w:val="00A938C2"/>
    <w:rsid w:val="00A93EB5"/>
    <w:rsid w:val="00A954D8"/>
    <w:rsid w:val="00AA1CAA"/>
    <w:rsid w:val="00AA2DDD"/>
    <w:rsid w:val="00AA3707"/>
    <w:rsid w:val="00AB24EC"/>
    <w:rsid w:val="00AB6222"/>
    <w:rsid w:val="00AD1FD8"/>
    <w:rsid w:val="00AD673E"/>
    <w:rsid w:val="00AF35DF"/>
    <w:rsid w:val="00AF52B1"/>
    <w:rsid w:val="00B01AF2"/>
    <w:rsid w:val="00B028C8"/>
    <w:rsid w:val="00B13FC1"/>
    <w:rsid w:val="00B321EE"/>
    <w:rsid w:val="00B4549B"/>
    <w:rsid w:val="00B53D3A"/>
    <w:rsid w:val="00B6315E"/>
    <w:rsid w:val="00B64295"/>
    <w:rsid w:val="00B756A3"/>
    <w:rsid w:val="00B82610"/>
    <w:rsid w:val="00B844B5"/>
    <w:rsid w:val="00B84A68"/>
    <w:rsid w:val="00B95DE1"/>
    <w:rsid w:val="00BA486C"/>
    <w:rsid w:val="00BB7CB8"/>
    <w:rsid w:val="00C03512"/>
    <w:rsid w:val="00C111A3"/>
    <w:rsid w:val="00C153F4"/>
    <w:rsid w:val="00C16A46"/>
    <w:rsid w:val="00C2114C"/>
    <w:rsid w:val="00C237F2"/>
    <w:rsid w:val="00C314DF"/>
    <w:rsid w:val="00C4442E"/>
    <w:rsid w:val="00C50481"/>
    <w:rsid w:val="00C620D3"/>
    <w:rsid w:val="00C62D1F"/>
    <w:rsid w:val="00C84888"/>
    <w:rsid w:val="00C95389"/>
    <w:rsid w:val="00CB6566"/>
    <w:rsid w:val="00CD437E"/>
    <w:rsid w:val="00CD6B48"/>
    <w:rsid w:val="00CF2EC8"/>
    <w:rsid w:val="00D0135F"/>
    <w:rsid w:val="00D04DF8"/>
    <w:rsid w:val="00D07DF7"/>
    <w:rsid w:val="00D12B8B"/>
    <w:rsid w:val="00D13D53"/>
    <w:rsid w:val="00D143D5"/>
    <w:rsid w:val="00D17EF6"/>
    <w:rsid w:val="00D30A3E"/>
    <w:rsid w:val="00D31F02"/>
    <w:rsid w:val="00D33608"/>
    <w:rsid w:val="00D42C33"/>
    <w:rsid w:val="00D4616D"/>
    <w:rsid w:val="00D537C4"/>
    <w:rsid w:val="00D62287"/>
    <w:rsid w:val="00D62490"/>
    <w:rsid w:val="00D62F30"/>
    <w:rsid w:val="00D63ADF"/>
    <w:rsid w:val="00D63FC4"/>
    <w:rsid w:val="00D64D0C"/>
    <w:rsid w:val="00D81753"/>
    <w:rsid w:val="00D90A4F"/>
    <w:rsid w:val="00D95870"/>
    <w:rsid w:val="00DB4E14"/>
    <w:rsid w:val="00DC5A51"/>
    <w:rsid w:val="00DD02DA"/>
    <w:rsid w:val="00DD31B2"/>
    <w:rsid w:val="00DE3D24"/>
    <w:rsid w:val="00DF45BC"/>
    <w:rsid w:val="00E04E51"/>
    <w:rsid w:val="00E12705"/>
    <w:rsid w:val="00E1500C"/>
    <w:rsid w:val="00E22198"/>
    <w:rsid w:val="00E305FE"/>
    <w:rsid w:val="00E452C4"/>
    <w:rsid w:val="00E6382B"/>
    <w:rsid w:val="00E714C3"/>
    <w:rsid w:val="00E8461E"/>
    <w:rsid w:val="00E9785A"/>
    <w:rsid w:val="00ED5D4F"/>
    <w:rsid w:val="00EE392E"/>
    <w:rsid w:val="00EE6BFC"/>
    <w:rsid w:val="00EF1D12"/>
    <w:rsid w:val="00F0150D"/>
    <w:rsid w:val="00F03C34"/>
    <w:rsid w:val="00F06D6E"/>
    <w:rsid w:val="00F137B1"/>
    <w:rsid w:val="00F20214"/>
    <w:rsid w:val="00F34F6B"/>
    <w:rsid w:val="00F44FCC"/>
    <w:rsid w:val="00F61E35"/>
    <w:rsid w:val="00F62FE4"/>
    <w:rsid w:val="00F702DF"/>
    <w:rsid w:val="00F961DF"/>
    <w:rsid w:val="00FA4AED"/>
    <w:rsid w:val="00FA5A4A"/>
    <w:rsid w:val="00FA7D92"/>
    <w:rsid w:val="00FC14D8"/>
    <w:rsid w:val="00FC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F6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2EED"/>
    <w:pPr>
      <w:keepNext/>
      <w:tabs>
        <w:tab w:val="num" w:pos="0"/>
      </w:tabs>
      <w:suppressAutoHyphens/>
      <w:overflowPunct/>
      <w:autoSpaceDE/>
      <w:autoSpaceDN/>
      <w:adjustRightInd/>
      <w:ind w:firstLine="540"/>
      <w:jc w:val="center"/>
      <w:textAlignment w:val="auto"/>
      <w:outlineLvl w:val="0"/>
    </w:pPr>
    <w:rPr>
      <w:b/>
      <w:bCs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2EED"/>
    <w:pPr>
      <w:keepNext/>
      <w:keepLines/>
      <w:overflowPunct/>
      <w:autoSpaceDE/>
      <w:autoSpaceDN/>
      <w:adjustRightInd/>
      <w:spacing w:before="200"/>
      <w:textAlignment w:val="auto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2EED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2EED"/>
    <w:rPr>
      <w:rFonts w:ascii="Cambria" w:hAnsi="Cambria" w:cs="Cambria"/>
      <w:b/>
      <w:bCs/>
      <w:color w:val="4F81BD"/>
      <w:sz w:val="26"/>
      <w:szCs w:val="26"/>
      <w:lang w:eastAsia="ru-RU"/>
    </w:rPr>
  </w:style>
  <w:style w:type="paragraph" w:styleId="Header">
    <w:name w:val="header"/>
    <w:basedOn w:val="Normal"/>
    <w:link w:val="HeaderChar"/>
    <w:uiPriority w:val="99"/>
    <w:rsid w:val="00F34F6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34F6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34F6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34F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4F6B"/>
    <w:rPr>
      <w:rFonts w:ascii="Tahoma" w:hAnsi="Tahoma" w:cs="Tahoma"/>
      <w:sz w:val="16"/>
      <w:szCs w:val="16"/>
      <w:lang w:eastAsia="ru-RU"/>
    </w:rPr>
  </w:style>
  <w:style w:type="paragraph" w:styleId="Footer">
    <w:name w:val="footer"/>
    <w:basedOn w:val="Normal"/>
    <w:link w:val="FooterChar"/>
    <w:uiPriority w:val="99"/>
    <w:rsid w:val="00F34F6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4F6B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9F598E"/>
    <w:rPr>
      <w:color w:val="0000FF"/>
      <w:u w:val="single"/>
    </w:rPr>
  </w:style>
  <w:style w:type="character" w:customStyle="1" w:styleId="a">
    <w:name w:val="Цветовое выделение"/>
    <w:uiPriority w:val="99"/>
    <w:rsid w:val="00650210"/>
    <w:rPr>
      <w:b/>
      <w:bCs/>
      <w:color w:val="auto"/>
      <w:sz w:val="26"/>
      <w:szCs w:val="26"/>
    </w:rPr>
  </w:style>
  <w:style w:type="character" w:customStyle="1" w:styleId="a0">
    <w:name w:val="Гипертекстовая ссылка"/>
    <w:basedOn w:val="a"/>
    <w:uiPriority w:val="99"/>
    <w:rsid w:val="00650210"/>
  </w:style>
  <w:style w:type="character" w:styleId="Strong">
    <w:name w:val="Strong"/>
    <w:basedOn w:val="DefaultParagraphFont"/>
    <w:uiPriority w:val="99"/>
    <w:qFormat/>
    <w:locked/>
    <w:rsid w:val="008E47C1"/>
    <w:rPr>
      <w:b/>
      <w:bCs/>
    </w:rPr>
  </w:style>
  <w:style w:type="paragraph" w:customStyle="1" w:styleId="1">
    <w:name w:val="Название1"/>
    <w:basedOn w:val="Normal"/>
    <w:uiPriority w:val="99"/>
    <w:rsid w:val="00F137B1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Arial"/>
      <w:i/>
      <w:iCs/>
      <w:sz w:val="24"/>
      <w:szCs w:val="24"/>
      <w:lang w:val="en-US" w:eastAsia="ar-SA"/>
    </w:rPr>
  </w:style>
  <w:style w:type="paragraph" w:customStyle="1" w:styleId="31">
    <w:name w:val="Основной текст с отступом 31"/>
    <w:basedOn w:val="Normal"/>
    <w:uiPriority w:val="99"/>
    <w:rsid w:val="004F080F"/>
    <w:pPr>
      <w:suppressAutoHyphens/>
      <w:overflowPunct/>
      <w:autoSpaceDE/>
      <w:autoSpaceDN/>
      <w:adjustRightInd/>
      <w:ind w:firstLine="708"/>
      <w:jc w:val="both"/>
      <w:textAlignment w:val="auto"/>
    </w:pPr>
    <w:rPr>
      <w:sz w:val="24"/>
      <w:szCs w:val="24"/>
      <w:lang w:eastAsia="ar-SA"/>
    </w:rPr>
  </w:style>
  <w:style w:type="paragraph" w:customStyle="1" w:styleId="western">
    <w:name w:val="western"/>
    <w:basedOn w:val="Normal"/>
    <w:uiPriority w:val="99"/>
    <w:rsid w:val="00F702DF"/>
    <w:pPr>
      <w:overflowPunct/>
      <w:autoSpaceDE/>
      <w:autoSpaceDN/>
      <w:adjustRightInd/>
      <w:spacing w:before="100" w:beforeAutospacing="1" w:after="142" w:line="276" w:lineRule="auto"/>
      <w:textAlignment w:val="auto"/>
    </w:pPr>
    <w:rPr>
      <w:rFonts w:ascii="Calibri" w:hAnsi="Calibri" w:cs="Calibri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12604.9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817</Words>
  <Characters>4658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Прохоренко Сергей Ильич</dc:creator>
  <cp:keywords/>
  <dc:description/>
  <cp:lastModifiedBy>Пользователь</cp:lastModifiedBy>
  <cp:revision>7</cp:revision>
  <cp:lastPrinted>2021-11-29T05:33:00Z</cp:lastPrinted>
  <dcterms:created xsi:type="dcterms:W3CDTF">2021-11-26T07:18:00Z</dcterms:created>
  <dcterms:modified xsi:type="dcterms:W3CDTF">2021-12-06T07:10:00Z</dcterms:modified>
</cp:coreProperties>
</file>